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B09FA" w14:textId="0FF01AA8" w:rsidR="00392E1D" w:rsidRDefault="00392E1D" w:rsidP="00392E1D">
      <w:pPr>
        <w:spacing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NỘI DUNG GHI BÀI TUẦN 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CÔNG NGHỆ 6 – THCS NGUYỄN VĂN BỨA</w:t>
      </w:r>
    </w:p>
    <w:p w14:paraId="363A9164" w14:textId="43A83919" w:rsidR="00392E1D" w:rsidRDefault="00392E1D" w:rsidP="00392E1D">
      <w:pPr>
        <w:spacing w:line="240" w:lineRule="auto"/>
        <w:ind w:left="-540"/>
        <w:rPr>
          <w:rStyle w:val="QuoteChar"/>
          <w:i w:val="0"/>
          <w:iCs w:val="0"/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>Tiết 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Bài 7 (tt):  </w:t>
      </w:r>
      <w:r>
        <w:rPr>
          <w:rFonts w:ascii="Times New Roman" w:hAnsi="Times New Roman" w:cs="Times New Roman"/>
          <w:b/>
          <w:color w:val="FF0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TRANG PHỤC</w:t>
      </w:r>
    </w:p>
    <w:p w14:paraId="7FE86D6F" w14:textId="53378026" w:rsidR="00392E1D" w:rsidRDefault="00392E1D" w:rsidP="00392E1D">
      <w:pPr>
        <w:spacing w:line="240" w:lineRule="auto"/>
        <w:ind w:left="-540"/>
        <w:rPr>
          <w:rFonts w:ascii="Times New Roman" w:hAnsi="Times New Roman" w:cs="Times New Roman"/>
          <w:b/>
          <w:bCs/>
          <w:color w:val="FF0000"/>
          <w:sz w:val="32"/>
          <w:szCs w:val="32"/>
          <w:u w:val="double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u w:val="double"/>
        </w:rPr>
        <w:t>V. Đọc nhãn hướng dẫn sử dụng và bảo quản trang phục</w:t>
      </w:r>
    </w:p>
    <w:p w14:paraId="0AEB7836" w14:textId="0C508D08" w:rsidR="00392E1D" w:rsidRPr="00392E1D" w:rsidRDefault="00392E1D" w:rsidP="00392E1D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r w:rsidRPr="00392E1D">
        <w:rPr>
          <w:rStyle w:val="Emphasis"/>
          <w:b/>
          <w:bCs/>
          <w:color w:val="000000"/>
          <w:sz w:val="28"/>
          <w:szCs w:val="28"/>
        </w:rPr>
        <w:t>1. Ý nghĩa của kí hiệu trên nhãn hướng dẫn</w:t>
      </w:r>
    </w:p>
    <w:p w14:paraId="066F5443" w14:textId="77777777" w:rsidR="00392E1D" w:rsidRPr="00392E1D" w:rsidRDefault="00392E1D" w:rsidP="00392E1D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r w:rsidRPr="00392E1D">
        <w:rPr>
          <w:color w:val="000000"/>
          <w:sz w:val="28"/>
          <w:szCs w:val="28"/>
        </w:rPr>
        <w:t>- Để người sử dụng tuân theo, tránh làm hư hỏng sản phẩm.</w:t>
      </w:r>
    </w:p>
    <w:p w14:paraId="78003AFE" w14:textId="7007DDD2" w:rsidR="00392E1D" w:rsidRPr="00392E1D" w:rsidRDefault="00392E1D" w:rsidP="00392E1D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r w:rsidRPr="00392E1D">
        <w:rPr>
          <w:noProof/>
          <w:color w:val="000000"/>
          <w:sz w:val="28"/>
          <w:szCs w:val="28"/>
        </w:rPr>
        <w:drawing>
          <wp:inline distT="0" distB="0" distL="0" distR="0" wp14:anchorId="2FCDF2E1" wp14:editId="1B10D6A9">
            <wp:extent cx="5943600" cy="2374900"/>
            <wp:effectExtent l="0" t="0" r="0" b="6350"/>
            <wp:docPr id="1" name="Picture 1" descr="Lý thuyết Công nghệ 6 Bài 7: Trang phục |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6 Bài 7: Trang phục |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42C5E" w14:textId="57E2AA68" w:rsidR="00392E1D" w:rsidRPr="00392E1D" w:rsidRDefault="00392E1D" w:rsidP="00392E1D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r w:rsidRPr="00392E1D">
        <w:rPr>
          <w:rStyle w:val="Emphasis"/>
          <w:b/>
          <w:bCs/>
          <w:color w:val="000000"/>
          <w:sz w:val="28"/>
          <w:szCs w:val="28"/>
        </w:rPr>
        <w:t>2. Các bước đọc nhãn hướng dẫn</w:t>
      </w:r>
    </w:p>
    <w:p w14:paraId="3B86E2FF" w14:textId="77777777" w:rsidR="00392E1D" w:rsidRPr="00392E1D" w:rsidRDefault="00392E1D" w:rsidP="00392E1D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r w:rsidRPr="00392E1D">
        <w:rPr>
          <w:color w:val="000000"/>
          <w:sz w:val="28"/>
          <w:szCs w:val="28"/>
        </w:rPr>
        <w:t>1. Xác định loại trang phục được gắn nhãn.</w:t>
      </w:r>
    </w:p>
    <w:p w14:paraId="40BF2A1A" w14:textId="77777777" w:rsidR="00392E1D" w:rsidRPr="00392E1D" w:rsidRDefault="00392E1D" w:rsidP="00392E1D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r w:rsidRPr="00392E1D">
        <w:rPr>
          <w:color w:val="000000"/>
          <w:sz w:val="28"/>
          <w:szCs w:val="28"/>
        </w:rPr>
        <w:t>2. Đọc thành phần sợi dệt trên nhãn.</w:t>
      </w:r>
    </w:p>
    <w:p w14:paraId="00BEFCA5" w14:textId="77777777" w:rsidR="00392E1D" w:rsidRPr="00392E1D" w:rsidRDefault="00392E1D" w:rsidP="00392E1D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r w:rsidRPr="00392E1D">
        <w:rPr>
          <w:color w:val="000000"/>
          <w:sz w:val="28"/>
          <w:szCs w:val="28"/>
        </w:rPr>
        <w:t>3. Đọc các kí hiệu sử dụng và bảo quản.</w:t>
      </w:r>
    </w:p>
    <w:p w14:paraId="39EEE736" w14:textId="77777777" w:rsidR="00392E1D" w:rsidRPr="00392E1D" w:rsidRDefault="00392E1D" w:rsidP="00392E1D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r w:rsidRPr="00392E1D">
        <w:rPr>
          <w:color w:val="000000"/>
          <w:sz w:val="28"/>
          <w:szCs w:val="28"/>
        </w:rPr>
        <w:t>4. Ghi nhận cách sử dụng và bảo quản trang phục được gắn nhãn.</w:t>
      </w:r>
    </w:p>
    <w:p w14:paraId="133C0E6B" w14:textId="1DDAD062" w:rsidR="00392E1D" w:rsidRPr="00392E1D" w:rsidRDefault="00392E1D" w:rsidP="00392E1D">
      <w:pPr>
        <w:spacing w:line="240" w:lineRule="auto"/>
        <w:ind w:left="-540"/>
        <w:rPr>
          <w:color w:val="000000" w:themeColor="text1"/>
        </w:rPr>
      </w:pPr>
    </w:p>
    <w:p w14:paraId="5A99FA2F" w14:textId="77777777" w:rsidR="00042412" w:rsidRDefault="00042412"/>
    <w:sectPr w:rsidR="00042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1D"/>
    <w:rsid w:val="00042412"/>
    <w:rsid w:val="0039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E07FB"/>
  <w15:chartTrackingRefBased/>
  <w15:docId w15:val="{CD9858E8-1772-4DD2-BF1B-67ECB5D5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E1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392E1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E1D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39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92E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Thi Thanh Hang</dc:creator>
  <cp:keywords/>
  <dc:description/>
  <cp:lastModifiedBy>Ha Thi Thanh Hang</cp:lastModifiedBy>
  <cp:revision>1</cp:revision>
  <dcterms:created xsi:type="dcterms:W3CDTF">2023-03-19T14:52:00Z</dcterms:created>
  <dcterms:modified xsi:type="dcterms:W3CDTF">2023-03-19T14:55:00Z</dcterms:modified>
</cp:coreProperties>
</file>